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333AE">
      <w:pPr>
        <w:spacing w:after="312" w:afterLines="100" w:line="240" w:lineRule="auto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XXXX</w:t>
      </w:r>
      <w:r>
        <w:rPr>
          <w:rFonts w:hint="eastAsia" w:ascii="方正小标宋简体" w:eastAsia="方正小标宋简体"/>
          <w:sz w:val="36"/>
          <w:szCs w:val="36"/>
        </w:rPr>
        <w:t>学院202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eastAsia="方正小标宋简体"/>
          <w:sz w:val="36"/>
          <w:szCs w:val="36"/>
        </w:rPr>
        <w:t>年职称评审考核推荐会</w:t>
      </w:r>
    </w:p>
    <w:p w14:paraId="1DB0FF44">
      <w:pPr>
        <w:spacing w:line="240" w:lineRule="auto"/>
        <w:ind w:firstLine="0" w:firstLineChars="0"/>
        <w:rPr>
          <w:sz w:val="30"/>
          <w:szCs w:val="30"/>
        </w:rPr>
      </w:pPr>
      <w:r>
        <w:rPr>
          <w:b/>
          <w:sz w:val="30"/>
          <w:szCs w:val="30"/>
        </w:rPr>
        <w:t>时</w:t>
      </w:r>
      <w:r>
        <w:rPr>
          <w:rFonts w:hint="eastAsia"/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间</w:t>
      </w:r>
      <w:r>
        <w:rPr>
          <w:rFonts w:hint="eastAsia"/>
          <w:sz w:val="30"/>
          <w:szCs w:val="30"/>
        </w:rPr>
        <w:t>：</w:t>
      </w:r>
      <w:r>
        <w:rPr>
          <w:rFonts w:hint="eastAsia"/>
          <w:sz w:val="30"/>
          <w:szCs w:val="30"/>
          <w:lang w:val="en-US" w:eastAsia="zh-CN"/>
        </w:rPr>
        <w:t>2025</w:t>
      </w:r>
      <w:r>
        <w:rPr>
          <w:sz w:val="30"/>
          <w:szCs w:val="30"/>
        </w:rPr>
        <w:t>年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月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日</w:t>
      </w:r>
    </w:p>
    <w:p w14:paraId="71BBD103">
      <w:pPr>
        <w:spacing w:line="240" w:lineRule="auto"/>
        <w:ind w:firstLine="0" w:firstLineChars="0"/>
        <w:rPr>
          <w:b/>
          <w:sz w:val="30"/>
          <w:szCs w:val="30"/>
        </w:rPr>
      </w:pPr>
      <w:r>
        <w:rPr>
          <w:b/>
          <w:sz w:val="30"/>
          <w:szCs w:val="30"/>
        </w:rPr>
        <w:t>地</w:t>
      </w:r>
      <w:r>
        <w:rPr>
          <w:rFonts w:hint="eastAsia"/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点</w:t>
      </w:r>
      <w:r>
        <w:rPr>
          <w:rFonts w:hint="eastAsia"/>
          <w:b/>
          <w:sz w:val="30"/>
          <w:szCs w:val="30"/>
        </w:rPr>
        <w:t>：</w:t>
      </w:r>
    </w:p>
    <w:p w14:paraId="3BEB4859">
      <w:pPr>
        <w:spacing w:line="240" w:lineRule="auto"/>
        <w:ind w:firstLine="0" w:firstLineChars="0"/>
        <w:rPr>
          <w:sz w:val="30"/>
          <w:szCs w:val="30"/>
        </w:rPr>
      </w:pPr>
      <w:r>
        <w:rPr>
          <w:b/>
          <w:sz w:val="30"/>
          <w:szCs w:val="30"/>
        </w:rPr>
        <w:t>主持人</w:t>
      </w:r>
      <w:r>
        <w:rPr>
          <w:rFonts w:hint="eastAsia"/>
          <w:b/>
          <w:sz w:val="30"/>
          <w:szCs w:val="30"/>
        </w:rPr>
        <w:t>：</w:t>
      </w:r>
      <w:r>
        <w:rPr>
          <w:sz w:val="30"/>
          <w:szCs w:val="30"/>
        </w:rPr>
        <w:t>XX院长</w:t>
      </w:r>
      <w:r>
        <w:rPr>
          <w:rFonts w:hint="eastAsia"/>
          <w:sz w:val="30"/>
          <w:szCs w:val="30"/>
        </w:rPr>
        <w:t>/副院长</w:t>
      </w:r>
    </w:p>
    <w:p w14:paraId="06C2B1A8">
      <w:pPr>
        <w:spacing w:line="240" w:lineRule="auto"/>
        <w:ind w:firstLine="0" w:firstLineChars="0"/>
        <w:rPr>
          <w:color w:val="FF0000"/>
          <w:sz w:val="30"/>
          <w:szCs w:val="30"/>
        </w:rPr>
      </w:pPr>
      <w:r>
        <w:rPr>
          <w:b/>
          <w:sz w:val="30"/>
          <w:szCs w:val="30"/>
        </w:rPr>
        <w:t>参会人</w:t>
      </w:r>
      <w:r>
        <w:rPr>
          <w:rFonts w:hint="eastAsia"/>
          <w:b/>
          <w:sz w:val="30"/>
          <w:szCs w:val="30"/>
        </w:rPr>
        <w:t>：</w:t>
      </w:r>
      <w:r>
        <w:rPr>
          <w:sz w:val="30"/>
          <w:szCs w:val="30"/>
        </w:rPr>
        <w:t>学院职称评审考核推荐组成员</w:t>
      </w:r>
      <w:r>
        <w:rPr>
          <w:rFonts w:hint="eastAsia"/>
          <w:color w:val="FF0000"/>
          <w:sz w:val="30"/>
          <w:szCs w:val="30"/>
        </w:rPr>
        <w:t>（可以由院长、副院长，教学秘书、辅导员、专业负责人、专职教师等代表，校外专家等组成，填写具体名单）</w:t>
      </w:r>
    </w:p>
    <w:p w14:paraId="7F2427B8">
      <w:pPr>
        <w:spacing w:line="240" w:lineRule="auto"/>
        <w:ind w:firstLine="0" w:firstLineChars="0"/>
        <w:rPr>
          <w:b/>
          <w:sz w:val="30"/>
          <w:szCs w:val="30"/>
        </w:rPr>
      </w:pPr>
      <w:r>
        <w:rPr>
          <w:b/>
          <w:sz w:val="30"/>
          <w:szCs w:val="30"/>
        </w:rPr>
        <w:t>议</w:t>
      </w:r>
      <w:r>
        <w:rPr>
          <w:rFonts w:hint="eastAsia"/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程</w:t>
      </w:r>
      <w:r>
        <w:rPr>
          <w:rFonts w:hint="eastAsia"/>
          <w:b/>
          <w:sz w:val="30"/>
          <w:szCs w:val="30"/>
        </w:rPr>
        <w:t>：</w:t>
      </w:r>
    </w:p>
    <w:p w14:paraId="7E5B3CF3">
      <w:pPr>
        <w:spacing w:line="240" w:lineRule="auto"/>
        <w:ind w:firstLine="0"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1、</w:t>
      </w:r>
      <w:r>
        <w:rPr>
          <w:sz w:val="30"/>
          <w:szCs w:val="30"/>
        </w:rPr>
        <w:t>学习学校职称申报评审条件和职称评审管理办法</w:t>
      </w:r>
    </w:p>
    <w:p w14:paraId="0E618566">
      <w:pPr>
        <w:spacing w:line="240" w:lineRule="auto"/>
        <w:ind w:firstLine="0" w:firstLineChars="0"/>
        <w:rPr>
          <w:color w:val="FF0000"/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、考核推荐会议纪律要求</w:t>
      </w:r>
      <w:r>
        <w:rPr>
          <w:rFonts w:hint="eastAsia"/>
          <w:color w:val="FF0000"/>
          <w:sz w:val="30"/>
          <w:szCs w:val="30"/>
        </w:rPr>
        <w:t>（</w:t>
      </w:r>
      <w:r>
        <w:rPr>
          <w:color w:val="FF0000"/>
          <w:sz w:val="30"/>
          <w:szCs w:val="30"/>
        </w:rPr>
        <w:t>a</w:t>
      </w:r>
      <w:r>
        <w:rPr>
          <w:rFonts w:hint="eastAsia"/>
          <w:color w:val="FF0000"/>
          <w:sz w:val="30"/>
          <w:szCs w:val="30"/>
        </w:rPr>
        <w:t>所有参会讨论情况一律不得对外公布，b坚持亲属回避原则，参会人员与申报人员为亲属关系的应回避，c坚持公平、公正评选等）</w:t>
      </w:r>
    </w:p>
    <w:p w14:paraId="4EEB7BC0">
      <w:pPr>
        <w:spacing w:line="240" w:lineRule="auto"/>
        <w:ind w:firstLine="0" w:firstLineChars="0"/>
        <w:rPr>
          <w:color w:val="FF0000"/>
          <w:sz w:val="30"/>
          <w:szCs w:val="30"/>
        </w:rPr>
      </w:pPr>
      <w:r>
        <w:rPr>
          <w:rFonts w:hint="eastAsia"/>
          <w:sz w:val="30"/>
          <w:szCs w:val="30"/>
        </w:rPr>
        <w:t>3、</w:t>
      </w:r>
      <w:r>
        <w:rPr>
          <w:sz w:val="30"/>
          <w:szCs w:val="30"/>
        </w:rPr>
        <w:t>申报</w:t>
      </w:r>
      <w:r>
        <w:rPr>
          <w:rFonts w:hint="eastAsia"/>
          <w:sz w:val="30"/>
          <w:szCs w:val="30"/>
          <w:lang w:val="en-US" w:eastAsia="zh-CN"/>
        </w:rPr>
        <w:t>2025</w:t>
      </w:r>
      <w:r>
        <w:rPr>
          <w:sz w:val="30"/>
          <w:szCs w:val="30"/>
        </w:rPr>
        <w:t>年职称评审总体情况</w:t>
      </w:r>
      <w:r>
        <w:rPr>
          <w:rFonts w:hint="eastAsia"/>
          <w:sz w:val="30"/>
          <w:szCs w:val="30"/>
        </w:rPr>
        <w:t>介绍</w:t>
      </w:r>
      <w:r>
        <w:rPr>
          <w:rFonts w:hint="eastAsia"/>
          <w:color w:val="FF0000"/>
          <w:sz w:val="30"/>
          <w:szCs w:val="30"/>
        </w:rPr>
        <w:t>（含申报各级别人数、专业分布情况、提交材料情况等）</w:t>
      </w:r>
    </w:p>
    <w:p w14:paraId="5CD44EA8">
      <w:pPr>
        <w:spacing w:line="240" w:lineRule="auto"/>
        <w:ind w:firstLine="0" w:firstLineChars="0"/>
        <w:rPr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、围绕申报人</w:t>
      </w:r>
      <w:bookmarkStart w:id="0" w:name="_GoBack"/>
      <w:bookmarkEnd w:id="0"/>
      <w:r>
        <w:rPr>
          <w:rFonts w:hint="eastAsia"/>
          <w:sz w:val="30"/>
          <w:szCs w:val="30"/>
        </w:rPr>
        <w:t>员情况进行充分讨论</w:t>
      </w:r>
    </w:p>
    <w:p w14:paraId="40409BA5">
      <w:pPr>
        <w:spacing w:line="240" w:lineRule="auto"/>
        <w:ind w:firstLine="0" w:firstLineChars="0"/>
        <w:rPr>
          <w:sz w:val="30"/>
          <w:szCs w:val="30"/>
        </w:rPr>
      </w:pP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、结合讨论意见进行投票表决并当场公布结果</w:t>
      </w:r>
    </w:p>
    <w:p w14:paraId="434A4245">
      <w:pPr>
        <w:spacing w:line="240" w:lineRule="auto"/>
        <w:ind w:firstLine="0"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6、完成拟推荐人选单位推荐意见</w:t>
      </w:r>
    </w:p>
    <w:p w14:paraId="6C3A71EE">
      <w:pPr>
        <w:spacing w:line="240" w:lineRule="auto"/>
        <w:ind w:firstLine="0" w:firstLineChars="0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（注：各单位考核推荐可在上述内容基础上进行补充和完善。标红部分删除。）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0961CA1-F120-4973-BC5B-B370CF5A9751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59125090-CEBA-4C95-805C-E6E03F8EC05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A77067"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B6BDE"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2CD421"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C7F6AF"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1E69B5"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47C20E"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zNzcxNjE5M2MxZTczZmRlZWJhZDE5YmI4YzgwOGEifQ=="/>
  </w:docVars>
  <w:rsids>
    <w:rsidRoot w:val="000A550A"/>
    <w:rsid w:val="000A550A"/>
    <w:rsid w:val="001A7696"/>
    <w:rsid w:val="002445B0"/>
    <w:rsid w:val="003032DE"/>
    <w:rsid w:val="004543CD"/>
    <w:rsid w:val="004E325A"/>
    <w:rsid w:val="00543969"/>
    <w:rsid w:val="00584CF8"/>
    <w:rsid w:val="00813A08"/>
    <w:rsid w:val="00866E74"/>
    <w:rsid w:val="00AF79AA"/>
    <w:rsid w:val="00DC2F3D"/>
    <w:rsid w:val="00E84A4A"/>
    <w:rsid w:val="00EE210F"/>
    <w:rsid w:val="20055200"/>
    <w:rsid w:val="24E2343F"/>
    <w:rsid w:val="3B3E4040"/>
    <w:rsid w:val="3F43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3"/>
    <w:next w:val="1"/>
    <w:link w:val="12"/>
    <w:qFormat/>
    <w:uiPriority w:val="0"/>
    <w:pPr>
      <w:spacing w:before="340" w:after="330"/>
      <w:jc w:val="left"/>
      <w:outlineLvl w:val="0"/>
    </w:pPr>
    <w:rPr>
      <w:rFonts w:eastAsia="黑体"/>
      <w:b w:val="0"/>
      <w:bCs w:val="0"/>
      <w:kern w:val="44"/>
      <w:sz w:val="30"/>
      <w:szCs w:val="44"/>
    </w:rPr>
  </w:style>
  <w:style w:type="paragraph" w:styleId="3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eastAsia="楷体" w:asciiTheme="majorHAnsi" w:hAnsiTheme="majorHAnsi" w:cstheme="majorBidi"/>
      <w:b/>
      <w:bCs/>
      <w:sz w:val="28"/>
      <w:szCs w:val="32"/>
    </w:rPr>
  </w:style>
  <w:style w:type="paragraph" w:styleId="4">
    <w:name w:val="heading 3"/>
    <w:basedOn w:val="1"/>
    <w:next w:val="1"/>
    <w:link w:val="17"/>
    <w:unhideWhenUsed/>
    <w:qFormat/>
    <w:uiPriority w:val="0"/>
    <w:pPr>
      <w:keepNext/>
      <w:keepLines/>
      <w:spacing w:before="260" w:after="260" w:line="240" w:lineRule="auto"/>
      <w:ind w:firstLine="0" w:firstLineChars="0"/>
      <w:outlineLvl w:val="2"/>
    </w:pPr>
    <w:rPr>
      <w:rFonts w:eastAsia="仿宋_GB2312"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14"/>
    <w:unhideWhenUsed/>
    <w:qFormat/>
    <w:uiPriority w:val="0"/>
    <w:pPr>
      <w:keepNext/>
      <w:keepLines/>
      <w:spacing w:before="280" w:after="290" w:line="376" w:lineRule="atLeast"/>
      <w:ind w:firstLine="0" w:firstLineChars="0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paragraph" w:styleId="6">
    <w:name w:val="heading 5"/>
    <w:basedOn w:val="1"/>
    <w:next w:val="1"/>
    <w:link w:val="15"/>
    <w:unhideWhenUsed/>
    <w:qFormat/>
    <w:uiPriority w:val="0"/>
    <w:pPr>
      <w:keepNext/>
      <w:keepLines/>
      <w:spacing w:before="280" w:after="290" w:line="240" w:lineRule="atLeast"/>
      <w:ind w:firstLine="0" w:firstLineChars="0"/>
      <w:outlineLvl w:val="4"/>
    </w:pPr>
    <w:rPr>
      <w:rFonts w:asciiTheme="minorHAnsi" w:hAnsiTheme="minorHAnsi" w:eastAsiaTheme="minorEastAsia" w:cstheme="minorBidi"/>
      <w:b/>
      <w:bCs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3"/>
    <w:qFormat/>
    <w:uiPriority w:val="0"/>
    <w:pPr>
      <w:spacing w:before="240" w:after="60" w:line="240" w:lineRule="auto"/>
      <w:jc w:val="center"/>
      <w:outlineLvl w:val="0"/>
    </w:pPr>
    <w:rPr>
      <w:rFonts w:eastAsia="黑体" w:asciiTheme="majorHAnsi" w:hAnsiTheme="majorHAnsi" w:cstheme="majorBidi"/>
      <w:b/>
      <w:bCs/>
      <w:sz w:val="36"/>
      <w:szCs w:val="32"/>
    </w:rPr>
  </w:style>
  <w:style w:type="character" w:customStyle="1" w:styleId="12">
    <w:name w:val="标题 1 Char"/>
    <w:basedOn w:val="11"/>
    <w:link w:val="2"/>
    <w:qFormat/>
    <w:uiPriority w:val="0"/>
    <w:rPr>
      <w:rFonts w:eastAsia="黑体" w:asciiTheme="majorHAnsi" w:hAnsiTheme="majorHAnsi" w:cstheme="majorBidi"/>
      <w:kern w:val="44"/>
      <w:sz w:val="30"/>
      <w:szCs w:val="44"/>
    </w:rPr>
  </w:style>
  <w:style w:type="character" w:customStyle="1" w:styleId="13">
    <w:name w:val="标题 Char"/>
    <w:basedOn w:val="11"/>
    <w:link w:val="9"/>
    <w:qFormat/>
    <w:uiPriority w:val="0"/>
    <w:rPr>
      <w:rFonts w:eastAsia="黑体" w:asciiTheme="majorHAnsi" w:hAnsiTheme="majorHAnsi" w:cstheme="majorBidi"/>
      <w:b/>
      <w:bCs/>
      <w:sz w:val="36"/>
      <w:szCs w:val="32"/>
    </w:rPr>
  </w:style>
  <w:style w:type="character" w:customStyle="1" w:styleId="14">
    <w:name w:val="标题 4 Char"/>
    <w:basedOn w:val="11"/>
    <w:link w:val="5"/>
    <w:qFormat/>
    <w:uiPriority w:val="0"/>
    <w:rPr>
      <w:rFonts w:asciiTheme="majorHAnsi" w:hAnsiTheme="majorHAnsi" w:eastAsiaTheme="majorEastAsia" w:cstheme="majorBidi"/>
      <w:b/>
      <w:bCs/>
      <w:sz w:val="24"/>
      <w:szCs w:val="28"/>
    </w:rPr>
  </w:style>
  <w:style w:type="character" w:customStyle="1" w:styleId="15">
    <w:name w:val="标题 5 Char"/>
    <w:basedOn w:val="11"/>
    <w:link w:val="6"/>
    <w:qFormat/>
    <w:uiPriority w:val="0"/>
    <w:rPr>
      <w:b/>
      <w:bCs/>
      <w:sz w:val="24"/>
      <w:szCs w:val="28"/>
    </w:rPr>
  </w:style>
  <w:style w:type="character" w:customStyle="1" w:styleId="16">
    <w:name w:val="标题 2 Char"/>
    <w:basedOn w:val="11"/>
    <w:link w:val="3"/>
    <w:qFormat/>
    <w:uiPriority w:val="0"/>
    <w:rPr>
      <w:rFonts w:eastAsia="楷体" w:asciiTheme="majorHAnsi" w:hAnsiTheme="majorHAnsi" w:cstheme="majorBidi"/>
      <w:b/>
      <w:bCs/>
      <w:sz w:val="28"/>
      <w:szCs w:val="32"/>
    </w:rPr>
  </w:style>
  <w:style w:type="character" w:customStyle="1" w:styleId="17">
    <w:name w:val="标题 3 Char"/>
    <w:basedOn w:val="11"/>
    <w:link w:val="4"/>
    <w:qFormat/>
    <w:uiPriority w:val="0"/>
    <w:rPr>
      <w:rFonts w:eastAsia="仿宋_GB2312"/>
      <w:b/>
      <w:bCs/>
      <w:sz w:val="24"/>
      <w:szCs w:val="32"/>
    </w:rPr>
  </w:style>
  <w:style w:type="paragraph" w:styleId="18">
    <w:name w:val="List Paragraph"/>
    <w:basedOn w:val="1"/>
    <w:qFormat/>
    <w:uiPriority w:val="34"/>
    <w:pPr>
      <w:ind w:firstLine="420"/>
    </w:pPr>
  </w:style>
  <w:style w:type="character" w:customStyle="1" w:styleId="19">
    <w:name w:val="页眉 Char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327</Words>
  <Characters>340</Characters>
  <Lines>2</Lines>
  <Paragraphs>1</Paragraphs>
  <TotalTime>33</TotalTime>
  <ScaleCrop>false</ScaleCrop>
  <LinksUpToDate>false</LinksUpToDate>
  <CharactersWithSpaces>351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2022-09-22T12:12:00Z</dcterms:created>
  <dc:creator>admin</dc:creator>
  <cp:lastModifiedBy>YY君</cp:lastModifiedBy>
  <cp:lastPrinted>2025-07-08T10:04:02Z</cp:lastPrinted>
  <dcterms:modified xsi:type="dcterms:W3CDTF">2025-07-08T10:04:04Z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13E15818D838402882A9895821CDCB8D_12</vt:lpwstr>
  </property>
  <property fmtid="{D5CDD505-2E9C-101B-9397-08002B2CF9AE}" pid="4" name="KSOTemplateDocerSaveRecord">
    <vt:lpwstr>eyJoZGlkIjoiYjJmMTZmZDg1N2EzZTYwMWRkZGE3YTk4NDFkM2I0MzIiLCJ1c2VySWQiOiIzNTkyNzMyNTEifQ==</vt:lpwstr>
  </property>
</Properties>
</file>